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E3E" w:rsidRDefault="00702E3E" w:rsidP="00702E3E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702E3E" w:rsidRPr="00944276" w:rsidTr="00702E3E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02E3E" w:rsidRDefault="00702E3E" w:rsidP="00702E3E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702E3E" w:rsidRDefault="00702E3E" w:rsidP="00702E3E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702E3E" w:rsidRDefault="00702E3E" w:rsidP="00702E3E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702E3E" w:rsidRDefault="00702E3E" w:rsidP="00702E3E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702E3E" w:rsidRPr="0091627E" w:rsidRDefault="00702E3E" w:rsidP="00702E3E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702E3E" w:rsidRDefault="00702E3E" w:rsidP="00702E3E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702E3E" w:rsidRDefault="00702E3E" w:rsidP="00702E3E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702E3E" w:rsidRDefault="00702E3E" w:rsidP="00702E3E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702E3E" w:rsidTr="00702E3E">
        <w:trPr>
          <w:trHeight w:val="1681"/>
        </w:trPr>
        <w:tc>
          <w:tcPr>
            <w:tcW w:w="4680" w:type="dxa"/>
          </w:tcPr>
          <w:p w:rsidR="00702E3E" w:rsidRDefault="00702E3E" w:rsidP="00702E3E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702E3E" w:rsidRDefault="00702E3E" w:rsidP="00702E3E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702E3E" w:rsidRDefault="00702E3E" w:rsidP="00702E3E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702E3E" w:rsidRDefault="00702E3E" w:rsidP="00702E3E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«сельсовет</w:t>
      </w:r>
      <w:r w:rsidRPr="009E0B9C">
        <w:rPr>
          <w:b/>
          <w:sz w:val="36"/>
        </w:rPr>
        <w:t xml:space="preserve"> </w:t>
      </w:r>
      <w:r w:rsidRPr="00702E3E">
        <w:rPr>
          <w:b/>
          <w:sz w:val="36"/>
        </w:rPr>
        <w:t>Османюртовский</w:t>
      </w:r>
      <w:r>
        <w:rPr>
          <w:b/>
          <w:sz w:val="36"/>
        </w:rPr>
        <w:t>» Хасавюртовского района Республики Дагестан</w:t>
      </w: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702E3E" w:rsidRDefault="00702E3E" w:rsidP="00702E3E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af8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 «сельсовета</w:t>
      </w:r>
      <w:r w:rsidRPr="009E0B9C">
        <w:rPr>
          <w:rFonts w:ascii="Times New Roman" w:hAnsi="Times New Roman"/>
          <w:sz w:val="32"/>
          <w:szCs w:val="32"/>
        </w:rPr>
        <w:t xml:space="preserve"> </w:t>
      </w:r>
      <w:r w:rsidRPr="00702E3E">
        <w:rPr>
          <w:rFonts w:ascii="Times New Roman" w:hAnsi="Times New Roman"/>
          <w:sz w:val="32"/>
          <w:szCs w:val="32"/>
        </w:rPr>
        <w:t>Османюртовский</w:t>
      </w:r>
      <w:r>
        <w:rPr>
          <w:rFonts w:ascii="Times New Roman" w:hAnsi="Times New Roman"/>
          <w:sz w:val="32"/>
          <w:szCs w:val="32"/>
        </w:rPr>
        <w:t>» Хасавюртовского района Республики Дагестан</w:t>
      </w:r>
    </w:p>
    <w:p w:rsidR="00702E3E" w:rsidRDefault="00702E3E" w:rsidP="00702E3E">
      <w:pPr>
        <w:pStyle w:val="1"/>
        <w:shd w:val="clear" w:color="auto" w:fill="FFFFFF"/>
        <w:ind w:right="-6" w:firstLine="540"/>
        <w:rPr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702E3E" w:rsidRDefault="00702E3E" w:rsidP="00702E3E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702E3E" w:rsidRPr="00944276" w:rsidRDefault="00702E3E" w:rsidP="00702E3E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702E3E" w:rsidRDefault="00702E3E" w:rsidP="00702E3E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02E3E" w:rsidRDefault="00702E3E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02E3E" w:rsidRDefault="00702E3E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02E3E" w:rsidRDefault="00702E3E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02E3E" w:rsidRPr="003F19E9" w:rsidRDefault="00702E3E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 w:rsidRPr="00424862">
        <w:rPr>
          <w:b/>
          <w:sz w:val="24"/>
          <w:szCs w:val="24"/>
        </w:rPr>
        <w:t>сельсовет</w:t>
      </w:r>
      <w:r>
        <w:rPr>
          <w:b/>
          <w:sz w:val="24"/>
          <w:szCs w:val="24"/>
        </w:rPr>
        <w:t>а</w:t>
      </w:r>
      <w:r w:rsidRPr="00424862">
        <w:rPr>
          <w:b/>
          <w:sz w:val="24"/>
          <w:szCs w:val="24"/>
        </w:rPr>
        <w:t xml:space="preserve"> </w:t>
      </w:r>
      <w:r w:rsidRPr="00702E3E">
        <w:rPr>
          <w:b/>
          <w:sz w:val="24"/>
          <w:szCs w:val="24"/>
        </w:rPr>
        <w:t>Османюртовский</w:t>
      </w:r>
      <w:r w:rsidRPr="003F19E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2125,8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237074" w:rsidRPr="00237074">
        <w:rPr>
          <w:b/>
          <w:sz w:val="24"/>
          <w:szCs w:val="24"/>
        </w:rPr>
        <w:t>4045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702E3E" w:rsidRDefault="00702E3E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02E3E" w:rsidRDefault="00237074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r>
        <w:rPr>
          <w:noProof/>
          <w:snapToGrid/>
        </w:rPr>
        <w:drawing>
          <wp:inline distT="0" distB="0" distL="0" distR="0">
            <wp:extent cx="5615940" cy="8620125"/>
            <wp:effectExtent l="0" t="0" r="381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 jpg_Page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862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02E3E" w:rsidRDefault="00702E3E" w:rsidP="00702E3E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02E3E" w:rsidRDefault="00702E3E" w:rsidP="00702E3E">
      <w:pPr>
        <w:pStyle w:val="1"/>
        <w:rPr>
          <w:b/>
          <w:szCs w:val="22"/>
        </w:rPr>
      </w:pPr>
    </w:p>
    <w:p w:rsidR="00702E3E" w:rsidRPr="003F19E9" w:rsidRDefault="00702E3E" w:rsidP="00702E3E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>
        <w:rPr>
          <w:b/>
          <w:szCs w:val="22"/>
        </w:rPr>
        <w:t xml:space="preserve">села Османюрт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495,2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>
        <w:rPr>
          <w:b/>
          <w:szCs w:val="22"/>
        </w:rPr>
        <w:t xml:space="preserve">села </w:t>
      </w:r>
      <w:r w:rsidRPr="00702E3E">
        <w:rPr>
          <w:b/>
          <w:szCs w:val="22"/>
        </w:rPr>
        <w:t>Османюрт</w:t>
      </w:r>
      <w:r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702E3E" w:rsidRPr="003F19E9" w:rsidRDefault="00702E3E" w:rsidP="00702E3E">
      <w:pPr>
        <w:pStyle w:val="1"/>
        <w:rPr>
          <w:b/>
          <w:szCs w:val="22"/>
        </w:rPr>
      </w:pPr>
    </w:p>
    <w:p w:rsidR="00702E3E" w:rsidRDefault="00702E3E" w:rsidP="00702E3E">
      <w:pPr>
        <w:pStyle w:val="1"/>
      </w:pPr>
      <w:r w:rsidRPr="003F19E9">
        <w:rPr>
          <w:b/>
          <w:szCs w:val="22"/>
        </w:rPr>
        <w:t xml:space="preserve">Таблица 1 </w:t>
      </w:r>
      <w:r>
        <w:rPr>
          <w:b/>
          <w:szCs w:val="22"/>
        </w:rPr>
        <w:t>–</w:t>
      </w:r>
      <w:r w:rsidRPr="003F19E9">
        <w:rPr>
          <w:b/>
          <w:szCs w:val="22"/>
        </w:rPr>
        <w:t xml:space="preserve"> Ведомость координат поворотных точек перспективной границы </w:t>
      </w:r>
      <w:r w:rsidRPr="00883A78">
        <w:rPr>
          <w:b/>
          <w:szCs w:val="22"/>
        </w:rPr>
        <w:t>сел</w:t>
      </w:r>
      <w:r>
        <w:rPr>
          <w:b/>
          <w:szCs w:val="22"/>
        </w:rPr>
        <w:t xml:space="preserve">а </w:t>
      </w:r>
      <w:r w:rsidRPr="00702E3E">
        <w:rPr>
          <w:b/>
          <w:szCs w:val="22"/>
        </w:rPr>
        <w:t>Османюрт</w:t>
      </w:r>
    </w:p>
    <w:p w:rsidR="00DD3FF2" w:rsidRDefault="00DD3FF2" w:rsidP="00DD3FF2">
      <w:pPr>
        <w:pStyle w:val="1"/>
      </w:pPr>
    </w:p>
    <w:p w:rsidR="00DD3FF2" w:rsidRPr="00702E3E" w:rsidRDefault="00DD3FF2" w:rsidP="00DD3FF2">
      <w:pPr>
        <w:pStyle w:val="ae"/>
      </w:pPr>
    </w:p>
    <w:p w:rsidR="00237074" w:rsidRDefault="00237074" w:rsidP="00702E3E">
      <w:pPr>
        <w:pStyle w:val="af1"/>
        <w:rPr>
          <w:sz w:val="16"/>
          <w:szCs w:val="16"/>
        </w:rPr>
        <w:sectPr w:rsidR="00237074" w:rsidSect="00702E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805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277"/>
      </w:tblGrid>
      <w:tr w:rsidR="00DD3FF2" w:rsidRPr="00237074" w:rsidTr="00702E3E">
        <w:trPr>
          <w:cantSplit/>
          <w:tblHeader/>
        </w:trPr>
        <w:tc>
          <w:tcPr>
            <w:tcW w:w="146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FF2" w:rsidRPr="00237074" w:rsidRDefault="00702E3E" w:rsidP="00702E3E">
            <w:pPr>
              <w:pStyle w:val="af1"/>
              <w:rPr>
                <w:sz w:val="16"/>
                <w:szCs w:val="16"/>
                <w:lang w:val="en-US"/>
              </w:rPr>
            </w:pPr>
            <w:r w:rsidRPr="00237074">
              <w:rPr>
                <w:sz w:val="16"/>
                <w:szCs w:val="16"/>
              </w:rPr>
              <w:lastRenderedPageBreak/>
              <w:t>Номера точек</w:t>
            </w:r>
          </w:p>
        </w:tc>
        <w:tc>
          <w:tcPr>
            <w:tcW w:w="3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1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Координаты, м</w:t>
            </w:r>
          </w:p>
        </w:tc>
      </w:tr>
      <w:tr w:rsidR="00DD3FF2" w:rsidRPr="00237074" w:rsidTr="00702E3E">
        <w:trPr>
          <w:cantSplit/>
          <w:tblHeader/>
        </w:trPr>
        <w:tc>
          <w:tcPr>
            <w:tcW w:w="14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1"/>
              <w:rPr>
                <w:sz w:val="16"/>
                <w:szCs w:val="16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1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Х</w:t>
            </w:r>
          </w:p>
        </w:tc>
        <w:tc>
          <w:tcPr>
            <w:tcW w:w="1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1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DD3FF2" w:rsidRPr="00237074" w:rsidRDefault="00DD3FF2" w:rsidP="00DD3FF2">
      <w:pPr>
        <w:pStyle w:val="ae"/>
        <w:keepNext/>
        <w:rPr>
          <w:sz w:val="16"/>
          <w:szCs w:val="16"/>
          <w:lang w:val="en-US"/>
        </w:rPr>
      </w:pPr>
    </w:p>
    <w:tbl>
      <w:tblPr>
        <w:tblW w:w="380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277"/>
      </w:tblGrid>
      <w:tr w:rsidR="00DD3FF2" w:rsidRPr="00237074" w:rsidTr="00702E3E">
        <w:trPr>
          <w:cantSplit/>
          <w:tblHeader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4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4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4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254334,43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269934,12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254391,06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269967,38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254451,03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269947,37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254489,52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269972,36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254523,21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269972,36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254553,33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270064,47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254573,10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270154,82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254597,01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270174,34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255079,88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270768,38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254615,75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270764,04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254677,51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271122,10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254600,02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271119,10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254602,55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271069,44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254567,07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271030,44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254474,26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270980,96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254269,18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270934,61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254254,88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270914,13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254188,49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270891,27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254154,24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270959,77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254136,12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270980,37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254292,44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271143,29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254588,22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271187,91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254595,84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271141,30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254681,86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271142,78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254701,23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271226,07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254722,35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271263,38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254722,35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271322,26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254751,37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271462,36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254645,40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271504,74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254572,84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271543,34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254542,81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271546,21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254350,69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271609,91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254357,29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271648,60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253929,94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271713,69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253751,47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271743,77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253662,37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271664,36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253624,30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271613,72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253571,31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271575,00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253308,80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271409,62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253261,16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271366,41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253188,50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271321,18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253059,15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271235,41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252958,64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271336,62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252884,55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271408,90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252710,94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271545,14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252539,07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271646,23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252474,75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271710,99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252422,96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271740,90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49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252244,03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271861,95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252191,82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271889,29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252070,01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271905,45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251874,83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272035,94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251947,35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271755,36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251875,14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271776,83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251769,79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271767,17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251559,09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271767,17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251440,05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271808,26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251378,98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271858,11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59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251256,24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271890,35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251112,22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272102,64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251065,37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272130,04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lastRenderedPageBreak/>
              <w:t>62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251003,51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272144,18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250949,07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272231,62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250910,13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272277,71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250854,97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272342,51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250917,50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272400,32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250922,76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272419,92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250876,21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272501,85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69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250761,83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272674,11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250748,02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272664,80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250742,82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272666,23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250717,97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272710,69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250699,32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272696,43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250674,30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272699,16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250636,95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272679,64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250593,78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272743,67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250506,82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272883,60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250478,58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272875,83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79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250472,15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272887,29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250433,27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272950,15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250321,36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273130,30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250133,81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273454,83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250125,84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273467,48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250139,73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273473,35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250072,37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273572,42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250047,78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273623,25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249915,65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273859,15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249851,56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273849,42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89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249519,67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273781,95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249528,65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273731,47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249545,36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273630,94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249556,08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273575,60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249584,23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273421,58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249610,19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273279,57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249641,98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273156,03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249667,83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273066,62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249692,33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272999,66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249694,53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273000,45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99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249716,65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272958,24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249731,57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272923,27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249718,51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272918,39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249729,31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272893,51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249780,57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272861,41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249781,21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272859,74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249788,56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272838,39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249792,67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272826,46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249927,41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272458,34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249958,78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272371,58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109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249985,69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272275,83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249993,96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272049,03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249969,69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271765,81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249960,67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271735,52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249954,61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271681,35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249957,97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271600,88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249973,72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271464,88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250021,16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271381,28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250047,33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271528,78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250046,72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271604,83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119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250047,12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271653,54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250143,88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271703,08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250263,60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271673,70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250284,29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271579,13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250297,41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271559,36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250319,55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271538,88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lastRenderedPageBreak/>
              <w:t>125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250388,79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271492,67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250407,84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271488,09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250688,01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271488,11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251195,93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271646,66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129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251310,10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271687,86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251340,83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271694,22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251361,84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271678,94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251383,06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271670,69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251428,55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271657,89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251542,45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271626,11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251655,76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271593,28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251768,03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271559,89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251880,66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271527,02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251993,18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271493,91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139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252219,04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271425,08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252316,01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271388,48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252331,58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271380,94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252444,56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271305,45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252558,63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271227,43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252672,09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271146,76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252787,34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271060,53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252896,47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270982,91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252957,01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270931,98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253009,54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270881,86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149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253108,34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270787,02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253040,55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270658,53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253037,70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270310,26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253146,09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270235,68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253295,25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270257,56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lastRenderedPageBreak/>
              <w:t>154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253351,42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270280,80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253440,70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270365,56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253449,38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270350,81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253469,17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270318,22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253485,33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270310,70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159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253513,00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270267,65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253623,86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270096,39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253657,47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270093,88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253675,93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270104,38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253740,04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270111,54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253774,71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270067,65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253797,71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270039,13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253816,09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270008,03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253828,70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269968,51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253861,17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269938,35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169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253942,63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269963,69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253990,14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269993,10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254022,11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270019,93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254082,93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270048,89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254091,58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270065,67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254144,42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270043,03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254142,05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269984,91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254167,22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269978,17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254192,39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270002,44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254248,32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270002,80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179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254270,71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269978,20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254299,52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269941,75</w:t>
            </w:r>
          </w:p>
        </w:tc>
      </w:tr>
      <w:tr w:rsidR="00DD3FF2" w:rsidRPr="00237074" w:rsidTr="00702E3E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254334,43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3FF2" w:rsidRPr="00237074" w:rsidRDefault="00DD3FF2" w:rsidP="00702E3E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269934,12</w:t>
            </w:r>
          </w:p>
        </w:tc>
      </w:tr>
    </w:tbl>
    <w:p w:rsidR="00DD3FF2" w:rsidRDefault="00DD3FF2" w:rsidP="00DD3FF2">
      <w:pPr>
        <w:pStyle w:val="1"/>
        <w:rPr>
          <w:lang w:val="en-US"/>
        </w:rPr>
        <w:sectPr w:rsidR="00DD3FF2" w:rsidSect="00237074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37074" w:rsidRDefault="00237074" w:rsidP="00237074">
      <w:pPr>
        <w:pStyle w:val="1"/>
        <w:rPr>
          <w:b/>
        </w:rPr>
      </w:pPr>
      <w:r>
        <w:rPr>
          <w:b/>
        </w:rPr>
        <w:lastRenderedPageBreak/>
        <w:t xml:space="preserve"> </w:t>
      </w:r>
    </w:p>
    <w:p w:rsidR="00237074" w:rsidRDefault="00237074" w:rsidP="00237074">
      <w:pPr>
        <w:pStyle w:val="1"/>
        <w:rPr>
          <w:b/>
        </w:rPr>
      </w:pPr>
      <w:r w:rsidRPr="00237074">
        <w:rPr>
          <w:b/>
        </w:rPr>
        <w:t xml:space="preserve">Генеральным планом предусмотрено установление перспективной границы села </w:t>
      </w:r>
      <w:proofErr w:type="spellStart"/>
      <w:r w:rsidRPr="00237074">
        <w:rPr>
          <w:b/>
        </w:rPr>
        <w:t>Симсир</w:t>
      </w:r>
      <w:proofErr w:type="spellEnd"/>
      <w:r w:rsidRPr="00237074">
        <w:rPr>
          <w:b/>
        </w:rPr>
        <w:t xml:space="preserve"> в пределах территории общей площадью </w:t>
      </w:r>
      <w:r>
        <w:rPr>
          <w:b/>
        </w:rPr>
        <w:t>73,0</w:t>
      </w:r>
      <w:r w:rsidRPr="00237074">
        <w:rPr>
          <w:b/>
        </w:rPr>
        <w:t xml:space="preserve"> га. Координаты характерных точек перспективных границ села </w:t>
      </w:r>
      <w:proofErr w:type="spellStart"/>
      <w:r w:rsidRPr="00237074">
        <w:rPr>
          <w:b/>
        </w:rPr>
        <w:t>Симсир</w:t>
      </w:r>
      <w:proofErr w:type="spellEnd"/>
      <w:r w:rsidRPr="00237074">
        <w:rPr>
          <w:b/>
        </w:rPr>
        <w:t xml:space="preserve"> определ</w:t>
      </w:r>
      <w:r>
        <w:rPr>
          <w:b/>
        </w:rPr>
        <w:t>ены в системе координат МКС-05.</w:t>
      </w:r>
    </w:p>
    <w:p w:rsidR="00237074" w:rsidRPr="00237074" w:rsidRDefault="00237074" w:rsidP="00237074">
      <w:pPr>
        <w:pStyle w:val="1"/>
        <w:rPr>
          <w:b/>
        </w:rPr>
      </w:pPr>
    </w:p>
    <w:p w:rsidR="00237074" w:rsidRPr="00237074" w:rsidRDefault="00237074" w:rsidP="00237074">
      <w:pPr>
        <w:pStyle w:val="1"/>
        <w:rPr>
          <w:b/>
        </w:rPr>
      </w:pPr>
      <w:r w:rsidRPr="00237074">
        <w:rPr>
          <w:b/>
        </w:rPr>
        <w:t xml:space="preserve">Таблица </w:t>
      </w:r>
      <w:r>
        <w:rPr>
          <w:b/>
        </w:rPr>
        <w:t>2</w:t>
      </w:r>
      <w:r w:rsidRPr="00237074">
        <w:rPr>
          <w:b/>
        </w:rPr>
        <w:t xml:space="preserve"> – Ведомость координат поворотных точек перспективной границы села </w:t>
      </w:r>
      <w:proofErr w:type="spellStart"/>
      <w:r w:rsidRPr="00237074">
        <w:rPr>
          <w:b/>
        </w:rPr>
        <w:t>Симсир</w:t>
      </w:r>
      <w:proofErr w:type="spellEnd"/>
    </w:p>
    <w:p w:rsidR="00237074" w:rsidRPr="00237074" w:rsidRDefault="00237074" w:rsidP="00DD3FF2">
      <w:pPr>
        <w:pStyle w:val="1"/>
      </w:pPr>
    </w:p>
    <w:p w:rsidR="00237074" w:rsidRDefault="00237074" w:rsidP="00E51C8B">
      <w:pPr>
        <w:pStyle w:val="af1"/>
        <w:rPr>
          <w:sz w:val="16"/>
          <w:szCs w:val="16"/>
        </w:rPr>
        <w:sectPr w:rsidR="00237074" w:rsidSect="00DD3FF2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805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277"/>
      </w:tblGrid>
      <w:tr w:rsidR="00237074" w:rsidRPr="00237074" w:rsidTr="00E51C8B">
        <w:trPr>
          <w:cantSplit/>
          <w:tblHeader/>
        </w:trPr>
        <w:tc>
          <w:tcPr>
            <w:tcW w:w="146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1"/>
              <w:rPr>
                <w:sz w:val="16"/>
                <w:szCs w:val="16"/>
                <w:lang w:val="en-US"/>
              </w:rPr>
            </w:pPr>
            <w:r w:rsidRPr="00237074">
              <w:rPr>
                <w:sz w:val="16"/>
                <w:szCs w:val="16"/>
              </w:rPr>
              <w:lastRenderedPageBreak/>
              <w:t>Номера точек</w:t>
            </w:r>
          </w:p>
        </w:tc>
        <w:tc>
          <w:tcPr>
            <w:tcW w:w="3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1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Координаты, м</w:t>
            </w:r>
          </w:p>
        </w:tc>
      </w:tr>
      <w:tr w:rsidR="00237074" w:rsidRPr="00237074" w:rsidTr="00E51C8B">
        <w:trPr>
          <w:cantSplit/>
          <w:tblHeader/>
        </w:trPr>
        <w:tc>
          <w:tcPr>
            <w:tcW w:w="14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1"/>
              <w:rPr>
                <w:sz w:val="16"/>
                <w:szCs w:val="16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1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Х</w:t>
            </w:r>
          </w:p>
        </w:tc>
        <w:tc>
          <w:tcPr>
            <w:tcW w:w="1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1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237074" w:rsidRPr="00237074" w:rsidRDefault="00237074" w:rsidP="00237074">
      <w:pPr>
        <w:pStyle w:val="ae"/>
        <w:keepNext/>
        <w:rPr>
          <w:sz w:val="16"/>
          <w:szCs w:val="16"/>
          <w:lang w:val="en-US"/>
        </w:rPr>
      </w:pPr>
    </w:p>
    <w:tbl>
      <w:tblPr>
        <w:tblW w:w="380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277"/>
      </w:tblGrid>
      <w:tr w:rsidR="00237074" w:rsidRPr="00237074" w:rsidTr="00E51C8B">
        <w:trPr>
          <w:cantSplit/>
          <w:tblHeader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4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4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4"/>
              <w:rPr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255484,20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271331,67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255500,99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271841,55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255489,85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271939,36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255458,85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271945,26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255446,67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272025,25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255371,80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272024,83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255204,77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272026,48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255103,94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271999,48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255042,95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271988,09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254870,30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271949,99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254743,22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271941,88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254716,28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271936,93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254674,04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271910,87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254613,99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271896,49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254589,99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271894,47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254504,67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271881,49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254504,85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271913,03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198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254459,20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271923,84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lastRenderedPageBreak/>
              <w:t>199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254334,67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271922,81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254229,32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271969,34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254193,33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271955,29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254053,74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272009,72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253907,94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272004,11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253826,22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271917,32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253796,36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271827,44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206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253777,40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271778,45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35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253751,47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271743,77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34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253929,94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271713,69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207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254187,18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271674,22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33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254357,29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271648,60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32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254350,69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271609,91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254542,81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271546,21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30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254572,84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271543,34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29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254645,40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271504,74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254751,37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271462,36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208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254954,81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271468,32</w:t>
            </w:r>
          </w:p>
        </w:tc>
      </w:tr>
      <w:tr w:rsidR="00237074" w:rsidRPr="00237074" w:rsidTr="00E51C8B">
        <w:trPr>
          <w:cantSplit/>
        </w:trPr>
        <w:tc>
          <w:tcPr>
            <w:tcW w:w="146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center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181</w:t>
            </w:r>
          </w:p>
        </w:tc>
        <w:tc>
          <w:tcPr>
            <w:tcW w:w="1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255484,20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37074" w:rsidRPr="00237074" w:rsidRDefault="00237074" w:rsidP="00E51C8B">
            <w:pPr>
              <w:pStyle w:val="af3"/>
              <w:jc w:val="right"/>
              <w:rPr>
                <w:b/>
                <w:sz w:val="16"/>
                <w:szCs w:val="16"/>
              </w:rPr>
            </w:pPr>
            <w:r w:rsidRPr="00237074">
              <w:rPr>
                <w:sz w:val="16"/>
                <w:szCs w:val="16"/>
              </w:rPr>
              <w:t>271331,67</w:t>
            </w:r>
          </w:p>
        </w:tc>
      </w:tr>
    </w:tbl>
    <w:p w:rsidR="00237074" w:rsidRDefault="00237074" w:rsidP="00237074">
      <w:pPr>
        <w:rPr>
          <w:lang w:val="en-US" w:eastAsia="ru-RU"/>
        </w:rPr>
        <w:sectPr w:rsidR="00237074" w:rsidSect="00237074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DD3FF2" w:rsidRPr="00237074" w:rsidRDefault="00DD3FF2" w:rsidP="00237074">
      <w:pPr>
        <w:rPr>
          <w:lang w:val="en-US" w:eastAsia="ru-RU"/>
        </w:rPr>
      </w:pPr>
    </w:p>
    <w:sectPr w:rsidR="00DD3FF2" w:rsidRPr="00237074" w:rsidSect="00DD3FF2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A12" w:rsidRDefault="00EC5A12" w:rsidP="00DD3FF2">
      <w:pPr>
        <w:spacing w:line="240" w:lineRule="auto"/>
      </w:pPr>
      <w:r>
        <w:separator/>
      </w:r>
    </w:p>
  </w:endnote>
  <w:endnote w:type="continuationSeparator" w:id="0">
    <w:p w:rsidR="00EC5A12" w:rsidRDefault="00EC5A12" w:rsidP="00DD3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3E" w:rsidRDefault="00702E3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3E" w:rsidRDefault="00702E3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3E" w:rsidRDefault="00702E3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A12" w:rsidRDefault="00EC5A12" w:rsidP="00DD3FF2">
      <w:pPr>
        <w:spacing w:line="240" w:lineRule="auto"/>
      </w:pPr>
      <w:r>
        <w:separator/>
      </w:r>
    </w:p>
  </w:footnote>
  <w:footnote w:type="continuationSeparator" w:id="0">
    <w:p w:rsidR="00EC5A12" w:rsidRDefault="00EC5A12" w:rsidP="00DD3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3E" w:rsidRDefault="00702E3E" w:rsidP="00702E3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</w:t>
    </w:r>
    <w:r>
      <w:rPr>
        <w:rStyle w:val="ab"/>
      </w:rPr>
      <w:fldChar w:fldCharType="end"/>
    </w:r>
  </w:p>
  <w:p w:rsidR="00702E3E" w:rsidRDefault="00702E3E" w:rsidP="00702E3E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3E" w:rsidRDefault="00702E3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E3E" w:rsidRDefault="00702E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F2"/>
    <w:rsid w:val="00237074"/>
    <w:rsid w:val="003574FD"/>
    <w:rsid w:val="00702E3E"/>
    <w:rsid w:val="00892778"/>
    <w:rsid w:val="00D64BCC"/>
    <w:rsid w:val="00DD3FF2"/>
    <w:rsid w:val="00EC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95E40-9BDD-40C7-9C76-98E94C51B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link w:val="Normal"/>
    <w:rsid w:val="00DD3FF2"/>
    <w:rPr>
      <w:rFonts w:ascii="Times New Roman" w:eastAsia="Times New Roman" w:hAnsi="Times New Roman"/>
      <w:snapToGrid w:val="0"/>
      <w:sz w:val="22"/>
    </w:rPr>
  </w:style>
  <w:style w:type="character" w:styleId="a4">
    <w:name w:val="annotation reference"/>
    <w:semiHidden/>
    <w:rsid w:val="00DD3FF2"/>
    <w:rPr>
      <w:sz w:val="16"/>
      <w:szCs w:val="16"/>
    </w:rPr>
  </w:style>
  <w:style w:type="paragraph" w:styleId="a5">
    <w:name w:val="annotation text"/>
    <w:basedOn w:val="a0"/>
    <w:link w:val="a6"/>
    <w:semiHidden/>
    <w:rsid w:val="00DD3FF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DD3FF2"/>
    <w:rPr>
      <w:rFonts w:ascii="Times New Roman" w:eastAsia="Times New Roman" w:hAnsi="Times New Roman"/>
    </w:rPr>
  </w:style>
  <w:style w:type="paragraph" w:styleId="a7">
    <w:name w:val="Balloon Text"/>
    <w:basedOn w:val="a0"/>
    <w:link w:val="a8"/>
    <w:semiHidden/>
    <w:rsid w:val="00DD3FF2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DD3FF2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0"/>
    <w:link w:val="aa"/>
    <w:rsid w:val="00DD3FF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DD3FF2"/>
    <w:rPr>
      <w:rFonts w:ascii="Times New Roman" w:eastAsia="Times New Roman" w:hAnsi="Times New Roman"/>
      <w:sz w:val="22"/>
      <w:szCs w:val="24"/>
    </w:rPr>
  </w:style>
  <w:style w:type="character" w:styleId="ab">
    <w:name w:val="page number"/>
    <w:basedOn w:val="a1"/>
    <w:rsid w:val="00DD3FF2"/>
  </w:style>
  <w:style w:type="paragraph" w:styleId="ac">
    <w:name w:val="footer"/>
    <w:basedOn w:val="a0"/>
    <w:link w:val="ad"/>
    <w:rsid w:val="00DD3FF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DD3FF2"/>
    <w:rPr>
      <w:rFonts w:ascii="Times New Roman" w:eastAsia="Times New Roman" w:hAnsi="Times New Roman"/>
      <w:sz w:val="22"/>
      <w:szCs w:val="24"/>
    </w:rPr>
  </w:style>
  <w:style w:type="paragraph" w:customStyle="1" w:styleId="ae">
    <w:name w:val="Разделитель таблиц"/>
    <w:basedOn w:val="a0"/>
    <w:rsid w:val="00DD3FF2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DD3FF2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DD3FF2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DD3FF2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DD3FF2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DD3FF2"/>
  </w:style>
  <w:style w:type="paragraph" w:customStyle="1" w:styleId="a">
    <w:name w:val="Автонумератор в таблице"/>
    <w:basedOn w:val="1"/>
    <w:rsid w:val="00DD3FF2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DD3FF2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DD3FF2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DD3FF2"/>
    <w:rPr>
      <w:rFonts w:ascii="Times New Roman" w:eastAsia="Times New Roman" w:hAnsi="Times New Roman"/>
      <w:b/>
      <w:bCs/>
    </w:rPr>
  </w:style>
  <w:style w:type="character" w:customStyle="1" w:styleId="af7">
    <w:name w:val="Название Знак"/>
    <w:aliases w:val="табл Знак"/>
    <w:basedOn w:val="a1"/>
    <w:link w:val="af8"/>
    <w:locked/>
    <w:rsid w:val="00702E3E"/>
    <w:rPr>
      <w:rFonts w:ascii="Arial" w:eastAsia="Times New Roman" w:hAnsi="Arial"/>
      <w:b/>
    </w:rPr>
  </w:style>
  <w:style w:type="paragraph" w:styleId="af8">
    <w:name w:val="Title"/>
    <w:aliases w:val="табл"/>
    <w:basedOn w:val="a0"/>
    <w:link w:val="af7"/>
    <w:qFormat/>
    <w:rsid w:val="00702E3E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1"/>
    <w:uiPriority w:val="10"/>
    <w:rsid w:val="00702E3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1"/>
    <w:link w:val="1"/>
    <w:locked/>
    <w:rsid w:val="00702E3E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0"/>
    <w:rsid w:val="00702E3E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2019-10-12T13:23:00Z</dcterms:created>
  <dcterms:modified xsi:type="dcterms:W3CDTF">2019-10-13T12:00:00Z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00:00:11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